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ahoma" w:hAnsi="Tahoma" w:cs="Tahoma"/>
          <w:sz w:val="28"/>
          <w:szCs w:val="28"/>
        </w:rPr>
      </w:pPr>
      <w:r>
        <w:rPr>
          <w:rFonts w:cs="Tahoma" w:ascii="Tahoma" w:hAnsi="Tahoma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34"/>
          <w:szCs w:val="34"/>
        </w:rPr>
      </w:pPr>
      <w:r>
        <w:rPr>
          <w:rFonts w:cs="Tahoma" w:ascii="Tahoma" w:hAnsi="Tahoma"/>
          <w:b/>
          <w:sz w:val="34"/>
          <w:szCs w:val="34"/>
        </w:rPr>
        <w:t>RECEPTIVOS BOGOTA 2019</w:t>
      </w:r>
    </w:p>
    <w:p>
      <w:pPr>
        <w:pStyle w:val="Normal"/>
        <w:shd w:val="clear" w:color="auto" w:fill="FFFFFF"/>
        <w:tabs>
          <w:tab w:val="clear" w:pos="708"/>
          <w:tab w:val="left" w:pos="5387" w:leader="none"/>
        </w:tabs>
        <w:spacing w:before="0" w:after="0"/>
        <w:jc w:val="center"/>
        <w:rPr>
          <w:rFonts w:ascii="Tahoma" w:hAnsi="Tahoma" w:cs="Tahoma"/>
          <w:b/>
          <w:b/>
          <w:color w:val="FF0000"/>
          <w:lang w:val="es-CO"/>
        </w:rPr>
      </w:pPr>
      <w:r>
        <w:rPr>
          <w:rFonts w:cs="Tahoma" w:ascii="Tahoma" w:hAnsi="Tahoma"/>
          <w:b/>
          <w:color w:val="FF0000"/>
          <w:lang w:val="es-CO"/>
        </w:rPr>
        <w:t>Aplica: Enero 20 2019 A DICIEMBRE 20 2019</w:t>
      </w:r>
    </w:p>
    <w:p>
      <w:pPr>
        <w:pStyle w:val="Normal"/>
        <w:shd w:val="clear" w:color="auto" w:fill="FFFFFF"/>
        <w:tabs>
          <w:tab w:val="clear" w:pos="708"/>
          <w:tab w:val="left" w:pos="5387" w:leader="none"/>
        </w:tabs>
        <w:spacing w:before="0" w:after="0"/>
        <w:jc w:val="center"/>
        <w:rPr>
          <w:rFonts w:ascii="Tahoma" w:hAnsi="Tahoma" w:cs="Tahoma"/>
          <w:b/>
          <w:b/>
          <w:lang w:val="es-CO"/>
        </w:rPr>
      </w:pPr>
      <w:r>
        <w:rPr>
          <w:rFonts w:cs="Tahoma" w:ascii="Tahoma" w:hAnsi="Tahoma"/>
          <w:b/>
          <w:lang w:val="es-CO"/>
        </w:rPr>
        <w:t xml:space="preserve">SUJETOS A CAMBIOS Y/O ACTUALIZACION DE TARIFAS POR AJUSTES EN LAS ENTRADAS O TRANSPORTES </w:t>
      </w:r>
    </w:p>
    <w:p>
      <w:pPr>
        <w:pStyle w:val="Normal"/>
        <w:shd w:val="clear" w:color="auto" w:fill="FFFFFF"/>
        <w:tabs>
          <w:tab w:val="clear" w:pos="708"/>
          <w:tab w:val="left" w:pos="5387" w:leader="none"/>
        </w:tabs>
        <w:spacing w:before="0" w:after="0"/>
        <w:jc w:val="center"/>
        <w:rPr>
          <w:rFonts w:ascii="Tahoma" w:hAnsi="Tahoma" w:cs="Tahoma"/>
          <w:b/>
          <w:b/>
          <w:lang w:val="es-CO"/>
        </w:rPr>
      </w:pPr>
      <w:r>
        <w:rPr>
          <w:rFonts w:cs="Tahoma" w:ascii="Tahoma" w:hAnsi="Tahoma"/>
          <w:b/>
          <w:lang w:val="es-CO"/>
        </w:rPr>
      </w:r>
    </w:p>
    <w:p>
      <w:pPr>
        <w:pStyle w:val="Normal"/>
        <w:shd w:val="clear" w:color="auto" w:fill="FFFFFF"/>
        <w:tabs>
          <w:tab w:val="clear" w:pos="708"/>
          <w:tab w:val="left" w:pos="5387" w:leader="none"/>
        </w:tabs>
        <w:spacing w:before="0" w:after="0"/>
        <w:jc w:val="center"/>
        <w:rPr>
          <w:rFonts w:ascii="Tahoma" w:hAnsi="Tahoma" w:cs="Tahoma"/>
          <w:b/>
          <w:b/>
          <w:lang w:val="es-CO"/>
        </w:rPr>
      </w:pPr>
      <w:r>
        <w:rPr>
          <w:rFonts w:cs="Tahoma" w:ascii="Tahoma" w:hAnsi="Tahoma"/>
          <w:b/>
          <w:highlight w:val="yellow"/>
          <w:lang w:val="es-CO"/>
        </w:rPr>
        <w:t>PRECIO POR PERSONA</w:t>
      </w:r>
    </w:p>
    <w:p>
      <w:pPr>
        <w:pStyle w:val="Normal"/>
        <w:shd w:val="clear" w:color="auto" w:fill="FFFFFF"/>
        <w:tabs>
          <w:tab w:val="clear" w:pos="708"/>
          <w:tab w:val="left" w:pos="5387" w:leader="none"/>
        </w:tabs>
        <w:spacing w:before="0" w:after="0"/>
        <w:jc w:val="center"/>
        <w:rPr>
          <w:rFonts w:ascii="Tahoma" w:hAnsi="Tahoma" w:cs="Tahoma"/>
          <w:b/>
          <w:b/>
          <w:lang w:val="es-CO"/>
        </w:rPr>
      </w:pPr>
      <w:r>
        <w:rPr>
          <w:rFonts w:cs="Tahoma" w:ascii="Tahoma" w:hAnsi="Tahoma"/>
          <w:b/>
          <w:lang w:val="es-CO"/>
        </w:rPr>
      </w:r>
    </w:p>
    <w:tbl>
      <w:tblPr>
        <w:tblW w:w="392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02"/>
        <w:gridCol w:w="1817"/>
      </w:tblGrid>
      <w:tr>
        <w:trPr>
          <w:trHeight w:val="255" w:hRule="atLeast"/>
        </w:trPr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>TRASLADO APTO/HTL O VICEVERSA O.W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 xml:space="preserve">  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>PESOS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 Pasajero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$74.000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2-3  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$37.000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4-10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$44.000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11-19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$21.000</w:t>
            </w:r>
          </w:p>
        </w:tc>
      </w:tr>
      <w:tr>
        <w:trPr>
          <w:trHeight w:val="270" w:hRule="atLeast"/>
        </w:trPr>
        <w:tc>
          <w:tcPr>
            <w:tcW w:w="210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20-23 Pasajeros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$12.000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5387" w:leader="none"/>
        </w:tabs>
        <w:spacing w:before="0" w:after="0"/>
        <w:jc w:val="center"/>
        <w:rPr>
          <w:rStyle w:val="Ecemphasis"/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tbl>
      <w:tblPr>
        <w:tblW w:w="392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02"/>
        <w:gridCol w:w="1817"/>
      </w:tblGrid>
      <w:tr>
        <w:trPr>
          <w:trHeight w:val="255" w:hRule="atLeast"/>
        </w:trPr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 xml:space="preserve">GUATAVITA CON ALMUERZO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>(8 HORAS)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>PESOS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 Pasajero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$520.000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2-3  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$287.000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4-10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$244.000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11-19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$199.000</w:t>
            </w:r>
          </w:p>
        </w:tc>
      </w:tr>
      <w:tr>
        <w:trPr>
          <w:trHeight w:val="270" w:hRule="atLeast"/>
        </w:trPr>
        <w:tc>
          <w:tcPr>
            <w:tcW w:w="210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20-23 Pasajeros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$128.000</w:t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392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02"/>
        <w:gridCol w:w="1817"/>
      </w:tblGrid>
      <w:tr>
        <w:trPr>
          <w:trHeight w:val="255" w:hRule="atLeast"/>
        </w:trPr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>SANTUARIO DIVINO NIÑO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>PESOS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 Pasajero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$230.000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2-3  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$118.000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4-10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$149.000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11-19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$78.000</w:t>
            </w:r>
          </w:p>
        </w:tc>
      </w:tr>
      <w:tr>
        <w:trPr>
          <w:trHeight w:val="270" w:hRule="atLeast"/>
        </w:trPr>
        <w:tc>
          <w:tcPr>
            <w:tcW w:w="210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20-23 Pasajeros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$49.000</w:t>
            </w:r>
          </w:p>
        </w:tc>
      </w:tr>
    </w:tbl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392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02"/>
        <w:gridCol w:w="1817"/>
      </w:tblGrid>
      <w:tr>
        <w:trPr>
          <w:trHeight w:val="255" w:hRule="atLeast"/>
        </w:trPr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 xml:space="preserve">TOUR DE COMPRAS 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>PESOS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 Pasajero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$214.000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2-3  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$110.000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4-10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$140.000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11-19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$75.000</w:t>
            </w:r>
          </w:p>
        </w:tc>
      </w:tr>
      <w:tr>
        <w:trPr>
          <w:trHeight w:val="270" w:hRule="atLeast"/>
        </w:trPr>
        <w:tc>
          <w:tcPr>
            <w:tcW w:w="210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20-23 Pasajeros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$47.000</w:t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392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02"/>
        <w:gridCol w:w="1817"/>
      </w:tblGrid>
      <w:tr>
        <w:trPr>
          <w:trHeight w:val="255" w:hRule="atLeast"/>
        </w:trPr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 xml:space="preserve">CITY TOUR VISITANDO: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Cs/>
                <w:lang w:val="es-CO" w:eastAsia="es-CO"/>
              </w:rPr>
              <w:t>Barrio la Candelaria, Plaza de Bolivar,Monserrate,Museo de Oro, con guía en español a partir de 5 pax.(4 horas)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>PESOS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 Pasajero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$225.000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2-3  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$127.000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4-10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$164.000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11-19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$116.000</w:t>
            </w:r>
          </w:p>
        </w:tc>
      </w:tr>
      <w:tr>
        <w:trPr>
          <w:trHeight w:val="270" w:hRule="atLeast"/>
        </w:trPr>
        <w:tc>
          <w:tcPr>
            <w:tcW w:w="210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20-23 Pasajeros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$76.000</w:t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tbl>
      <w:tblPr>
        <w:tblW w:w="392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02"/>
        <w:gridCol w:w="1817"/>
      </w:tblGrid>
      <w:tr>
        <w:trPr>
          <w:trHeight w:val="255" w:hRule="atLeast"/>
        </w:trPr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>TOUR ZIPAQUIRA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Cs/>
                <w:lang w:val="es-CO" w:eastAsia="es-CO"/>
              </w:rPr>
              <w:t>Visita a la población y entrada a la Catedral de Sal, con guía en español a partir de 5 pax.</w:t>
            </w:r>
          </w:p>
        </w:tc>
      </w:tr>
      <w:tr>
        <w:trPr>
          <w:trHeight w:val="255" w:hRule="atLeast"/>
        </w:trPr>
        <w:tc>
          <w:tcPr>
            <w:tcW w:w="3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>SIN ALMUERZO (4 HORAS)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>PESOS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 Pasajero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$299.000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2-3  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$172.000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4-10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$219.000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11-19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$143.000</w:t>
            </w:r>
          </w:p>
        </w:tc>
      </w:tr>
      <w:tr>
        <w:trPr>
          <w:trHeight w:val="270" w:hRule="atLeast"/>
        </w:trPr>
        <w:tc>
          <w:tcPr>
            <w:tcW w:w="210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20-23 Pasajeros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$97.000</w:t>
            </w:r>
          </w:p>
        </w:tc>
      </w:tr>
      <w:tr>
        <w:trPr>
          <w:trHeight w:val="270" w:hRule="atLeast"/>
        </w:trPr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>CON ALMUERZO (6 HORAS)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 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lang w:val="es-CO" w:eastAsia="es-CO"/>
              </w:rPr>
            </w:pPr>
            <w:r>
              <w:rPr>
                <w:rFonts w:eastAsia="Times New Roman" w:cs="Tahoma" w:ascii="Tahoma" w:hAnsi="Tahoma"/>
                <w:b/>
                <w:bCs/>
                <w:lang w:val="es-CO" w:eastAsia="es-CO"/>
              </w:rPr>
              <w:t>PESOS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 Pasajero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$436.000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2-3  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$266.000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4-10  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$299.000</w:t>
            </w:r>
          </w:p>
        </w:tc>
      </w:tr>
      <w:tr>
        <w:trPr>
          <w:trHeight w:val="255" w:hRule="atLeast"/>
        </w:trPr>
        <w:tc>
          <w:tcPr>
            <w:tcW w:w="21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11-19 Pasajeros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$216.000</w:t>
            </w:r>
          </w:p>
        </w:tc>
      </w:tr>
      <w:tr>
        <w:trPr>
          <w:trHeight w:val="270" w:hRule="atLeast"/>
        </w:trPr>
        <w:tc>
          <w:tcPr>
            <w:tcW w:w="210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20-23 Pasajeros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lang w:val="es-CO" w:eastAsia="es-CO"/>
              </w:rPr>
            </w:pPr>
            <w:r>
              <w:rPr>
                <w:rFonts w:eastAsia="Times New Roman" w:cs="Tahoma" w:ascii="Tahoma" w:hAnsi="Tahoma"/>
                <w:lang w:val="es-CO" w:eastAsia="es-CO"/>
              </w:rPr>
              <w:t>$160.000</w:t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NOTAS AL GUIA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Los servicios de 1 a 3 pasajeros </w:t>
      </w:r>
      <w:r>
        <w:rPr>
          <w:rFonts w:cs="Tahoma" w:ascii="Tahoma" w:hAnsi="Tahoma"/>
          <w:b/>
        </w:rPr>
        <w:t>NO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b/>
        </w:rPr>
        <w:t>INCLUYEN</w:t>
      </w:r>
      <w:r>
        <w:rPr>
          <w:rFonts w:cs="Tahoma" w:ascii="Tahoma" w:hAnsi="Tahoma"/>
        </w:rPr>
        <w:t xml:space="preserve"> guía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Los servicios de 4 a 23 pasajeros </w:t>
      </w:r>
      <w:r>
        <w:rPr>
          <w:rFonts w:cs="Tahoma" w:ascii="Tahoma" w:hAnsi="Tahoma"/>
          <w:b/>
        </w:rPr>
        <w:t>SI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b/>
        </w:rPr>
        <w:t>INCLUYEN</w:t>
      </w:r>
      <w:r>
        <w:rPr>
          <w:rFonts w:cs="Tahoma" w:ascii="Tahoma" w:hAnsi="Tahoma"/>
        </w:rPr>
        <w:t xml:space="preserve"> guía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El valor del guía por dia adicional es de $140.000 Neto x servicio</w:t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>FORMA DE PAGO</w:t>
      </w:r>
      <w:r>
        <w:rPr>
          <w:rFonts w:cs="Tahoma" w:ascii="Tahoma" w:hAnsi="Tahoma"/>
        </w:rPr>
        <w:t xml:space="preserve">: La presente cotización es para pago en efectivo únicamente. Una vez confirmados los servicios se requiere un deposito del 50%. El saldo deberá ser cancelado mínimo 10 días antes del servicio.   </w:t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both"/>
        <w:rPr/>
      </w:pPr>
      <w:r>
        <w:rPr>
          <w:rFonts w:cs="Tahoma" w:ascii="Tahoma" w:hAnsi="Tahoma"/>
          <w:b/>
        </w:rPr>
        <w:t>NOTAS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Tarifas sujetas a cambios y/o modificaciones sin previo aviso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Penalidades por cancelaciones:</w:t>
        <w:tab/>
        <w:t>Hasta 15 días antes: 10%</w:t>
      </w:r>
    </w:p>
    <w:p>
      <w:pPr>
        <w:pStyle w:val="Normal"/>
        <w:spacing w:before="0" w:after="0"/>
        <w:ind w:left="354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   </w:t>
      </w:r>
      <w:r>
        <w:rPr>
          <w:rFonts w:cs="Tahoma" w:ascii="Tahoma" w:hAnsi="Tahoma"/>
        </w:rPr>
        <w:tab/>
        <w:t>Hasta   8 días antes: 5</w:t>
      </w:r>
      <w:bookmarkStart w:id="0" w:name="_GoBack"/>
      <w:bookmarkEnd w:id="0"/>
      <w:r>
        <w:rPr>
          <w:rFonts w:cs="Tahoma" w:ascii="Tahoma" w:hAnsi="Tahoma"/>
        </w:rPr>
        <w:t>0%</w:t>
      </w:r>
    </w:p>
    <w:p>
      <w:pPr>
        <w:pStyle w:val="Normal"/>
        <w:spacing w:before="0" w:after="0"/>
        <w:ind w:left="354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   </w:t>
      </w:r>
      <w:r>
        <w:rPr>
          <w:rFonts w:cs="Tahoma" w:ascii="Tahoma" w:hAnsi="Tahoma"/>
        </w:rPr>
        <w:tab/>
        <w:t>Hasta   3 días antes: 90%</w:t>
      </w:r>
    </w:p>
    <w:p>
      <w:pPr>
        <w:pStyle w:val="Normal"/>
        <w:spacing w:before="0" w:after="0"/>
        <w:ind w:left="3540" w:hanging="0"/>
        <w:jc w:val="both"/>
        <w:rPr/>
      </w:pPr>
      <w:r>
        <w:rPr>
          <w:rFonts w:cs="Tahoma" w:ascii="Tahoma" w:hAnsi="Tahoma"/>
        </w:rPr>
        <w:t xml:space="preserve">      </w:t>
      </w:r>
      <w:r>
        <w:rPr>
          <w:rFonts w:cs="Tahoma" w:ascii="Tahoma" w:hAnsi="Tahoma"/>
        </w:rPr>
        <w:tab/>
        <w:t>NO SHOW:              100%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1969" w:footer="709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bidi w:val="0"/>
      <w:spacing w:lineRule="auto" w:line="259" w:before="0" w:after="160"/>
      <w:jc w:val="center"/>
      <w:rPr/>
    </w:pPr>
    <w:r>
      <w:rPr>
        <w:sz w:val="20"/>
        <w:szCs w:val="20"/>
      </w:rPr>
      <w:t>ER Excursiones y Representaciones Ltda / Calle 105A # 14-92 Of 510 / Tel:571  4674685  - 4674686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mc:AlternateContent>
        <mc:Choice Requires="wps">
          <w:drawing>
            <wp:anchor behindDoc="0" distT="0" distB="0" distL="0" distR="0" simplePos="0" locked="0" layoutInCell="1" allowOverlap="1" relativeHeight="7" wp14:anchorId="525F4936">
              <wp:simplePos x="0" y="0"/>
              <wp:positionH relativeFrom="column">
                <wp:posOffset>4103370</wp:posOffset>
              </wp:positionH>
              <wp:positionV relativeFrom="paragraph">
                <wp:posOffset>-177800</wp:posOffset>
              </wp:positionV>
              <wp:extent cx="1437640" cy="257810"/>
              <wp:effectExtent l="0" t="0" r="0" b="9525"/>
              <wp:wrapNone/>
              <wp:docPr id="1" name="Cuadro de tex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7120" cy="25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Tahoma" w:ascii="Tahoma" w:hAnsi="Tahoma"/>
                              <w:b/>
                              <w:color w:val="auto"/>
                              <w:sz w:val="18"/>
                              <w:szCs w:val="18"/>
                            </w:rPr>
                            <w:t>NTS AV01-NTS AV02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4" fillcolor="white" stroked="f" style="position:absolute;margin-left:323.1pt;margin-top:-14pt;width:113.1pt;height:20.2pt" wp14:anchorId="525F4936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rFonts w:cs="Tahoma" w:ascii="Tahoma" w:hAnsi="Tahoma"/>
                        <w:b/>
                        <w:color w:val="auto"/>
                        <w:sz w:val="18"/>
                        <w:szCs w:val="18"/>
                      </w:rPr>
                      <w:t>NTS AV01-NTS AV02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-946785</wp:posOffset>
          </wp:positionH>
          <wp:positionV relativeFrom="paragraph">
            <wp:posOffset>-804545</wp:posOffset>
          </wp:positionV>
          <wp:extent cx="1692910" cy="1098550"/>
          <wp:effectExtent l="0" t="0" r="0" b="0"/>
          <wp:wrapNone/>
          <wp:docPr id="3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5631180</wp:posOffset>
          </wp:positionH>
          <wp:positionV relativeFrom="paragraph">
            <wp:posOffset>-798195</wp:posOffset>
          </wp:positionV>
          <wp:extent cx="640715" cy="1050925"/>
          <wp:effectExtent l="0" t="0" r="0" b="0"/>
          <wp:wrapNone/>
          <wp:docPr id="4" name="Imagen 5" descr="Descripción: LOGO ICONTEC 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 descr="Descripción: LOGO ICONTEC E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b/>
        <w:bCs/>
      </w:rPr>
      <w:t>RNT 9092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CO" w:eastAsia="es-CO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343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en-US" w:bidi="ar-SA"/>
    </w:rPr>
  </w:style>
  <w:style w:type="paragraph" w:styleId="Heading1">
    <w:name w:val="Heading 1"/>
    <w:basedOn w:val="Normal"/>
    <w:link w:val="Ttulo1Car"/>
    <w:uiPriority w:val="9"/>
    <w:qFormat/>
    <w:rsid w:val="00245152"/>
    <w:pPr>
      <w:spacing w:lineRule="auto" w:line="240" w:before="0" w:after="0"/>
      <w:outlineLvl w:val="0"/>
    </w:pPr>
    <w:rPr>
      <w:rFonts w:ascii="Lucida Sans" w:hAnsi="Lucida Sans" w:eastAsia="Times New Roman"/>
      <w:b/>
      <w:bCs/>
      <w:caps/>
      <w:color w:val="332517"/>
      <w:spacing w:val="15"/>
      <w:kern w:val="2"/>
      <w:sz w:val="38"/>
      <w:szCs w:val="38"/>
      <w:lang w:eastAsia="es-ES"/>
    </w:rPr>
  </w:style>
  <w:style w:type="paragraph" w:styleId="Heading2">
    <w:name w:val="Heading 2"/>
    <w:basedOn w:val="Normal"/>
    <w:next w:val="Normal"/>
    <w:link w:val="Ttulo2Car"/>
    <w:uiPriority w:val="9"/>
    <w:semiHidden/>
    <w:unhideWhenUsed/>
    <w:qFormat/>
    <w:rsid w:val="00ac2fe0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Ttulo3Car"/>
    <w:uiPriority w:val="9"/>
    <w:qFormat/>
    <w:rsid w:val="00245152"/>
    <w:pPr>
      <w:shd w:val="clear" w:color="auto" w:fill="E7DCBE"/>
      <w:spacing w:lineRule="auto" w:line="240" w:before="0" w:after="0"/>
      <w:outlineLvl w:val="2"/>
    </w:pPr>
    <w:rPr>
      <w:rFonts w:ascii="Times New Roman" w:hAnsi="Times New Roman" w:eastAsia="Times New Roman"/>
      <w:b/>
      <w:bCs/>
      <w:color w:val="512800"/>
      <w:sz w:val="21"/>
      <w:szCs w:val="21"/>
      <w:lang w:eastAsia="es-ES"/>
    </w:rPr>
  </w:style>
  <w:style w:type="paragraph" w:styleId="Heading4">
    <w:name w:val="Heading 4"/>
    <w:basedOn w:val="Normal"/>
    <w:next w:val="Normal"/>
    <w:link w:val="Ttulo4Car"/>
    <w:uiPriority w:val="9"/>
    <w:semiHidden/>
    <w:unhideWhenUsed/>
    <w:qFormat/>
    <w:rsid w:val="00ea176a"/>
    <w:pPr>
      <w:keepNext w:val="true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link w:val="Textoindependiente"/>
    <w:qFormat/>
    <w:rsid w:val="00f73434"/>
    <w:rPr>
      <w:rFonts w:ascii="Arial" w:hAnsi="Arial" w:eastAsia="Batang" w:cs="Times New Roman"/>
      <w:i/>
      <w:sz w:val="24"/>
      <w:szCs w:val="20"/>
      <w:lang w:val="es-CO" w:eastAsia="es-ES"/>
    </w:rPr>
  </w:style>
  <w:style w:type="character" w:styleId="Nfasis1" w:customStyle="1">
    <w:name w:val="Énfasis1"/>
    <w:basedOn w:val="DefaultParagraphFont"/>
    <w:qFormat/>
    <w:rsid w:val="00f73434"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f73434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73434"/>
    <w:rPr/>
  </w:style>
  <w:style w:type="character" w:styleId="TextodegloboCar" w:customStyle="1">
    <w:name w:val="Texto de globo Car"/>
    <w:link w:val="Textodeglobo"/>
    <w:uiPriority w:val="99"/>
    <w:semiHidden/>
    <w:qFormat/>
    <w:rsid w:val="00f73434"/>
    <w:rPr>
      <w:rFonts w:ascii="Tahoma" w:hAnsi="Tahoma" w:cs="Tahoma"/>
      <w:sz w:val="16"/>
      <w:szCs w:val="16"/>
    </w:rPr>
  </w:style>
  <w:style w:type="character" w:styleId="Ttulo1Car" w:customStyle="1">
    <w:name w:val="Título 1 Car"/>
    <w:link w:val="Ttulo1"/>
    <w:uiPriority w:val="9"/>
    <w:qFormat/>
    <w:rsid w:val="00245152"/>
    <w:rPr>
      <w:rFonts w:ascii="Lucida Sans" w:hAnsi="Lucida Sans" w:eastAsia="Times New Roman" w:cs="Times New Roman"/>
      <w:b/>
      <w:bCs/>
      <w:caps/>
      <w:color w:val="332517"/>
      <w:spacing w:val="15"/>
      <w:kern w:val="2"/>
      <w:sz w:val="38"/>
      <w:szCs w:val="38"/>
      <w:lang w:eastAsia="es-ES"/>
    </w:rPr>
  </w:style>
  <w:style w:type="character" w:styleId="Ttulo3Car" w:customStyle="1">
    <w:name w:val="Título 3 Car"/>
    <w:link w:val="Ttulo3"/>
    <w:uiPriority w:val="9"/>
    <w:qFormat/>
    <w:rsid w:val="00245152"/>
    <w:rPr>
      <w:rFonts w:ascii="Times New Roman" w:hAnsi="Times New Roman" w:eastAsia="Times New Roman" w:cs="Times New Roman"/>
      <w:color w:val="512800"/>
      <w:sz w:val="21"/>
      <w:szCs w:val="21"/>
      <w:shd w:fill="E7DCBE" w:val="clear"/>
      <w:lang w:eastAsia="es-ES"/>
    </w:rPr>
  </w:style>
  <w:style w:type="character" w:styleId="InternetLink">
    <w:name w:val="Internet Link"/>
    <w:uiPriority w:val="99"/>
    <w:semiHidden/>
    <w:unhideWhenUsed/>
    <w:rsid w:val="00245152"/>
    <w:rPr>
      <w:color w:val="0000FF"/>
      <w:u w:val="single"/>
    </w:rPr>
  </w:style>
  <w:style w:type="character" w:styleId="Ecemphasis" w:customStyle="1">
    <w:name w:val="ec_emphasis"/>
    <w:basedOn w:val="DefaultParagraphFont"/>
    <w:qFormat/>
    <w:rsid w:val="00424f88"/>
    <w:rPr/>
  </w:style>
  <w:style w:type="character" w:styleId="Strong">
    <w:name w:val="Strong"/>
    <w:uiPriority w:val="22"/>
    <w:qFormat/>
    <w:rsid w:val="00424f88"/>
    <w:rPr>
      <w:b/>
      <w:bCs/>
    </w:rPr>
  </w:style>
  <w:style w:type="character" w:styleId="Ttulo4Car" w:customStyle="1">
    <w:name w:val="Título 4 Car"/>
    <w:link w:val="Ttulo4"/>
    <w:uiPriority w:val="9"/>
    <w:semiHidden/>
    <w:qFormat/>
    <w:rsid w:val="00ea176a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Emphasis">
    <w:name w:val="Emphasis"/>
    <w:uiPriority w:val="20"/>
    <w:qFormat/>
    <w:rsid w:val="007e4aa4"/>
    <w:rPr>
      <w:i/>
      <w:iCs/>
    </w:rPr>
  </w:style>
  <w:style w:type="character" w:styleId="Ttulo2Car" w:customStyle="1">
    <w:name w:val="Título 2 Car"/>
    <w:link w:val="Ttulo2"/>
    <w:uiPriority w:val="9"/>
    <w:semiHidden/>
    <w:qFormat/>
    <w:rsid w:val="00ac2fe0"/>
    <w:rPr>
      <w:rFonts w:ascii="Cambria" w:hAnsi="Cambria" w:eastAsia="Times New Roman" w:cs="Times New Roman"/>
      <w:b/>
      <w:bCs/>
      <w:i/>
      <w:iCs/>
      <w:sz w:val="28"/>
      <w:szCs w:val="28"/>
      <w:lang w:val="es-ES" w:eastAsia="en-US"/>
    </w:rPr>
  </w:style>
  <w:style w:type="character" w:styleId="HTMLCite">
    <w:name w:val="HTML Cite"/>
    <w:uiPriority w:val="99"/>
    <w:semiHidden/>
    <w:unhideWhenUsed/>
    <w:qFormat/>
    <w:rsid w:val="006e3ffe"/>
    <w:rPr>
      <w:i/>
      <w:iCs/>
    </w:rPr>
  </w:style>
  <w:style w:type="character" w:styleId="Appleconvertedspace" w:customStyle="1">
    <w:name w:val="apple-converted-space"/>
    <w:basedOn w:val="DefaultParagraphFont"/>
    <w:qFormat/>
    <w:rsid w:val="00497035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rFonts w:eastAsia="Calibri"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Calibri" w:cs="Tahoma"/>
      <w:color w:val="000000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rFonts w:eastAsia="Calibri" w:cs="Times New Roman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rFonts w:eastAsia="Calibri" w:cs="Tahoma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Calibri" w:cs="Tahoma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TextoindependienteCar"/>
    <w:rsid w:val="00f73434"/>
    <w:pPr>
      <w:spacing w:lineRule="auto" w:line="240" w:before="0" w:after="0"/>
      <w:jc w:val="both"/>
    </w:pPr>
    <w:rPr>
      <w:rFonts w:ascii="Arial" w:hAnsi="Arial" w:eastAsia="Batang"/>
      <w:i/>
      <w:sz w:val="24"/>
      <w:szCs w:val="20"/>
      <w:lang w:val="es-CO" w:eastAsia="es-E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7343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EncabezadoCar"/>
    <w:unhideWhenUsed/>
    <w:rsid w:val="00f7343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f7343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734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45152"/>
    <w:pPr>
      <w:spacing w:lineRule="auto" w:line="240" w:beforeAutospacing="1" w:afterAutospacing="1"/>
      <w:ind w:left="45" w:hanging="0"/>
    </w:pPr>
    <w:rPr>
      <w:rFonts w:ascii="Times New Roman" w:hAnsi="Times New Roman" w:eastAsia="Times New Roman"/>
      <w:color w:val="000000"/>
      <w:sz w:val="18"/>
      <w:szCs w:val="18"/>
      <w:lang w:eastAsia="es-ES"/>
    </w:rPr>
  </w:style>
  <w:style w:type="paragraph" w:styleId="Ecmsonormal" w:customStyle="1">
    <w:name w:val="ec_msonormal"/>
    <w:basedOn w:val="Normal"/>
    <w:qFormat/>
    <w:rsid w:val="00424f88"/>
    <w:pPr>
      <w:spacing w:lineRule="auto" w:line="240" w:before="0" w:after="324"/>
    </w:pPr>
    <w:rPr>
      <w:rFonts w:ascii="Times New Roman" w:hAnsi="Times New Roman" w:eastAsia="Times New Roman"/>
      <w:sz w:val="24"/>
      <w:szCs w:val="24"/>
      <w:lang w:eastAsia="es-ES"/>
    </w:rPr>
  </w:style>
  <w:style w:type="paragraph" w:styleId="Ecmsobodytext" w:customStyle="1">
    <w:name w:val="ec_msobodytext"/>
    <w:basedOn w:val="Normal"/>
    <w:qFormat/>
    <w:rsid w:val="00424f88"/>
    <w:pPr>
      <w:spacing w:lineRule="auto" w:line="240" w:before="0" w:after="324"/>
    </w:pPr>
    <w:rPr>
      <w:rFonts w:ascii="Times New Roman" w:hAnsi="Times New Roman" w:eastAsia="Times New Roman"/>
      <w:sz w:val="24"/>
      <w:szCs w:val="24"/>
      <w:lang w:eastAsia="es-ES"/>
    </w:rPr>
  </w:style>
  <w:style w:type="paragraph" w:styleId="Titulo" w:customStyle="1">
    <w:name w:val="titulo"/>
    <w:basedOn w:val="Normal"/>
    <w:qFormat/>
    <w:rsid w:val="00424f88"/>
    <w:pPr>
      <w:spacing w:lineRule="auto" w:line="240" w:beforeAutospacing="1" w:afterAutospacing="1"/>
    </w:pPr>
    <w:rPr>
      <w:rFonts w:ascii="Verdana" w:hAnsi="Verdana" w:eastAsia="Times New Roman"/>
      <w:color w:val="000000"/>
      <w:sz w:val="17"/>
      <w:szCs w:val="17"/>
      <w:lang w:val="en-GB" w:eastAsia="en-GB"/>
    </w:rPr>
  </w:style>
  <w:style w:type="paragraph" w:styleId="Ecxmsonormal" w:customStyle="1">
    <w:name w:val="ecxmsonormal"/>
    <w:basedOn w:val="Normal"/>
    <w:qFormat/>
    <w:rsid w:val="00993510"/>
    <w:pPr>
      <w:spacing w:lineRule="auto" w:line="240" w:before="0" w:after="324"/>
    </w:pPr>
    <w:rPr>
      <w:rFonts w:ascii="Times New Roman" w:hAnsi="Times New Roman" w:eastAsia="Times New Roman"/>
      <w:sz w:val="24"/>
      <w:szCs w:val="24"/>
      <w:lang w:val="es-CO" w:eastAsia="es-CO"/>
    </w:rPr>
  </w:style>
  <w:style w:type="paragraph" w:styleId="Descripciongeneral" w:customStyle="1">
    <w:name w:val="descripciongeneral"/>
    <w:basedOn w:val="Normal"/>
    <w:qFormat/>
    <w:rsid w:val="00d1415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s-CO" w:eastAsia="es-CO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10C5-40CD-4C02-B61F-D81D7583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LibreOffice/6.2.0.3$Windows_X86_64 LibreOffice_project/98c6a8a1c6c7b144ce3cc729e34964b47ce25d62</Application>
  <Pages>2</Pages>
  <Words>335</Words>
  <Characters>1792</Characters>
  <CharactersWithSpaces>2145</CharactersWithSpaces>
  <Paragraphs>114</Paragraphs>
  <Company>FAMILIAR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2019-04-10T20:06:00Z</dcterms:created>
  <dc:creator>PERSONAL</dc:creator>
  <dc:description/>
  <dc:language>en-US</dc:language>
  <cp:lastModifiedBy/>
  <dcterms:modified xsi:type="dcterms:W3CDTF">2019-04-10T15:47:42Z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FAMILIAR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